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5D6B" w14:textId="77777777" w:rsidR="00C923A9" w:rsidRPr="007656BB" w:rsidRDefault="00C923A9" w:rsidP="007656B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656BB">
        <w:rPr>
          <w:rFonts w:ascii="Times New Roman" w:hAnsi="Times New Roman" w:cs="Times New Roman"/>
          <w:b/>
          <w:color w:val="000000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7C9C47" w14:textId="77777777" w:rsidR="00C923A9" w:rsidRPr="007656BB" w:rsidRDefault="00C923A9" w:rsidP="007656B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6BB">
        <w:rPr>
          <w:rFonts w:ascii="Times New Roman" w:hAnsi="Times New Roman" w:cs="Times New Roman"/>
          <w:b/>
          <w:color w:val="000000"/>
          <w:sz w:val="24"/>
          <w:szCs w:val="24"/>
        </w:rPr>
        <w:t>Final Procurement Notice</w:t>
      </w:r>
    </w:p>
    <w:p w14:paraId="6584116E" w14:textId="77777777" w:rsidR="00C923A9" w:rsidRPr="007656BB" w:rsidRDefault="00C923A9" w:rsidP="007656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9D874C" w14:textId="6A100C96" w:rsidR="00C923A9" w:rsidRPr="007656BB" w:rsidRDefault="00C923A9" w:rsidP="007656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BB">
        <w:rPr>
          <w:rFonts w:ascii="Times New Roman" w:hAnsi="Times New Roman" w:cs="Times New Roman"/>
          <w:color w:val="000000"/>
          <w:sz w:val="24"/>
          <w:szCs w:val="24"/>
        </w:rPr>
        <w:t xml:space="preserve">The Millennium Challenge Corporation (MCC) and the Government of Georgia (the “Government”) signed a Compact Agreement on </w:t>
      </w:r>
      <w:r w:rsidR="009245FD" w:rsidRPr="007656BB">
        <w:rPr>
          <w:rFonts w:ascii="Times New Roman" w:hAnsi="Times New Roman" w:cs="Times New Roman"/>
          <w:color w:val="000000"/>
          <w:sz w:val="24"/>
          <w:szCs w:val="24"/>
        </w:rPr>
        <w:t>July 26, 2013 to implement a $140 million project through the</w:t>
      </w:r>
      <w:r w:rsidRPr="007656BB">
        <w:rPr>
          <w:rFonts w:ascii="Times New Roman" w:hAnsi="Times New Roman" w:cs="Times New Roman"/>
          <w:color w:val="000000"/>
          <w:sz w:val="24"/>
          <w:szCs w:val="24"/>
        </w:rPr>
        <w:t xml:space="preserve"> Millennium Challenge Account – Georgia (</w:t>
      </w:r>
      <w:proofErr w:type="spellStart"/>
      <w:r w:rsidR="008C5A23" w:rsidRPr="007656BB">
        <w:rPr>
          <w:rFonts w:ascii="Times New Roman" w:hAnsi="Times New Roman" w:cs="Times New Roman"/>
          <w:color w:val="000000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5FD" w:rsidRPr="007656BB">
        <w:rPr>
          <w:rFonts w:ascii="Times New Roman" w:hAnsi="Times New Roman" w:cs="Times New Roman"/>
          <w:color w:val="000000"/>
          <w:sz w:val="24"/>
          <w:szCs w:val="24"/>
        </w:rPr>
        <w:t xml:space="preserve">.  The </w:t>
      </w:r>
      <w:r w:rsidRPr="007656BB">
        <w:rPr>
          <w:rFonts w:ascii="Times New Roman" w:hAnsi="Times New Roman" w:cs="Times New Roman"/>
          <w:color w:val="000000"/>
          <w:sz w:val="24"/>
          <w:szCs w:val="24"/>
        </w:rPr>
        <w:t xml:space="preserve">objective </w:t>
      </w:r>
      <w:r w:rsidR="009245FD" w:rsidRPr="007656BB">
        <w:rPr>
          <w:rFonts w:ascii="Times New Roman" w:hAnsi="Times New Roman" w:cs="Times New Roman"/>
          <w:sz w:val="24"/>
          <w:szCs w:val="24"/>
        </w:rPr>
        <w:t xml:space="preserve">of this Compact has been to </w:t>
      </w:r>
      <w:r w:rsidR="008C5A23" w:rsidRPr="007656BB">
        <w:rPr>
          <w:rFonts w:ascii="Times New Roman" w:hAnsi="Times New Roman" w:cs="Times New Roman"/>
          <w:sz w:val="24"/>
          <w:szCs w:val="24"/>
        </w:rPr>
        <w:t>improve the quality of education in the science, technology, engineering, and math (STEM) fields and increase the earning potential of Georgians</w:t>
      </w:r>
      <w:r w:rsidR="006B359B" w:rsidRPr="007656BB">
        <w:rPr>
          <w:rFonts w:ascii="Times New Roman" w:hAnsi="Times New Roman" w:cs="Times New Roman"/>
          <w:sz w:val="24"/>
          <w:szCs w:val="24"/>
        </w:rPr>
        <w:t>,</w:t>
      </w:r>
      <w:r w:rsidR="008C5A23" w:rsidRPr="007656BB">
        <w:rPr>
          <w:rFonts w:ascii="Times New Roman" w:hAnsi="Times New Roman" w:cs="Times New Roman"/>
          <w:sz w:val="24"/>
          <w:szCs w:val="24"/>
        </w:rPr>
        <w:t xml:space="preserve"> with the ultimate goal of reducing poverty. </w:t>
      </w:r>
      <w:r w:rsidR="009245FD" w:rsidRPr="007656BB">
        <w:rPr>
          <w:rFonts w:ascii="Times New Roman" w:hAnsi="Times New Roman" w:cs="Times New Roman"/>
          <w:color w:val="000000"/>
          <w:sz w:val="24"/>
          <w:szCs w:val="24"/>
        </w:rPr>
        <w:t xml:space="preserve">This Compact has a </w:t>
      </w:r>
      <w:r w:rsidRPr="007656BB">
        <w:rPr>
          <w:rFonts w:ascii="Times New Roman" w:hAnsi="Times New Roman" w:cs="Times New Roman"/>
          <w:color w:val="000000"/>
          <w:sz w:val="24"/>
          <w:szCs w:val="24"/>
        </w:rPr>
        <w:t>term of five (5) years, with a final end date of J</w:t>
      </w:r>
      <w:r w:rsidR="00820648" w:rsidRPr="007656BB">
        <w:rPr>
          <w:rFonts w:ascii="Times New Roman" w:hAnsi="Times New Roman" w:cs="Times New Roman"/>
          <w:color w:val="000000"/>
          <w:sz w:val="24"/>
          <w:szCs w:val="24"/>
        </w:rPr>
        <w:t>uly1,</w:t>
      </w:r>
      <w:r w:rsidRPr="007656BB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14:paraId="345C3C63" w14:textId="4A778C0F" w:rsidR="00C923A9" w:rsidRPr="007656BB" w:rsidRDefault="00C923A9" w:rsidP="00765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BB">
        <w:rPr>
          <w:rFonts w:ascii="Times New Roman" w:hAnsi="Times New Roman" w:cs="Times New Roman"/>
          <w:sz w:val="24"/>
          <w:szCs w:val="24"/>
        </w:rPr>
        <w:t xml:space="preserve">The Government, acting through </w:t>
      </w:r>
      <w:proofErr w:type="spellStart"/>
      <w:r w:rsidR="008C5A23" w:rsidRPr="007656BB">
        <w:rPr>
          <w:rFonts w:ascii="Times New Roman" w:hAnsi="Times New Roman" w:cs="Times New Roman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sz w:val="24"/>
          <w:szCs w:val="24"/>
        </w:rPr>
        <w:t>, through this public announcement communicates to all contractors, consultan</w:t>
      </w:r>
      <w:r w:rsidR="006B359B" w:rsidRPr="007656BB">
        <w:rPr>
          <w:rFonts w:ascii="Times New Roman" w:hAnsi="Times New Roman" w:cs="Times New Roman"/>
          <w:sz w:val="24"/>
          <w:szCs w:val="24"/>
        </w:rPr>
        <w:t xml:space="preserve">ts, </w:t>
      </w:r>
      <w:r w:rsidRPr="007656BB">
        <w:rPr>
          <w:rFonts w:ascii="Times New Roman" w:hAnsi="Times New Roman" w:cs="Times New Roman"/>
          <w:sz w:val="24"/>
          <w:szCs w:val="24"/>
        </w:rPr>
        <w:t xml:space="preserve">and suppliers of goods and services that </w:t>
      </w:r>
      <w:proofErr w:type="spellStart"/>
      <w:r w:rsidR="008C5A23" w:rsidRPr="007656BB">
        <w:rPr>
          <w:rFonts w:ascii="Times New Roman" w:hAnsi="Times New Roman" w:cs="Times New Roman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sz w:val="24"/>
          <w:szCs w:val="24"/>
        </w:rPr>
        <w:t xml:space="preserve"> will close all </w:t>
      </w:r>
      <w:r w:rsidR="008C5A23" w:rsidRPr="007656BB">
        <w:rPr>
          <w:rFonts w:ascii="Times New Roman" w:hAnsi="Times New Roman" w:cs="Times New Roman"/>
          <w:sz w:val="24"/>
          <w:szCs w:val="24"/>
        </w:rPr>
        <w:t>Compact</w:t>
      </w:r>
      <w:r w:rsidRPr="007656BB">
        <w:rPr>
          <w:rFonts w:ascii="Times New Roman" w:hAnsi="Times New Roman" w:cs="Times New Roman"/>
          <w:sz w:val="24"/>
          <w:szCs w:val="24"/>
        </w:rPr>
        <w:t xml:space="preserve"> implementation activities funded by MCC on </w:t>
      </w:r>
      <w:r w:rsidR="008C5A23" w:rsidRPr="007656BB">
        <w:rPr>
          <w:rFonts w:ascii="Times New Roman" w:hAnsi="Times New Roman" w:cs="Times New Roman"/>
          <w:sz w:val="24"/>
          <w:szCs w:val="24"/>
        </w:rPr>
        <w:t>Ju</w:t>
      </w:r>
      <w:r w:rsidR="00820648" w:rsidRPr="007656BB">
        <w:rPr>
          <w:rFonts w:ascii="Times New Roman" w:hAnsi="Times New Roman" w:cs="Times New Roman"/>
          <w:sz w:val="24"/>
          <w:szCs w:val="24"/>
        </w:rPr>
        <w:t>ly 1</w:t>
      </w:r>
      <w:r w:rsidR="008C5A23" w:rsidRPr="007656BB">
        <w:rPr>
          <w:rFonts w:ascii="Times New Roman" w:hAnsi="Times New Roman" w:cs="Times New Roman"/>
          <w:sz w:val="24"/>
          <w:szCs w:val="24"/>
        </w:rPr>
        <w:t>, 2019</w:t>
      </w:r>
      <w:r w:rsidRPr="007656BB">
        <w:rPr>
          <w:rFonts w:ascii="Times New Roman" w:hAnsi="Times New Roman" w:cs="Times New Roman"/>
          <w:sz w:val="24"/>
          <w:szCs w:val="24"/>
        </w:rPr>
        <w:t>. As such, contractors, consultants, and suppliers of goods and services will be required to stop working, on</w:t>
      </w:r>
      <w:r w:rsidR="008C5A23" w:rsidRPr="007656BB">
        <w:rPr>
          <w:rFonts w:ascii="Times New Roman" w:hAnsi="Times New Roman" w:cs="Times New Roman"/>
          <w:sz w:val="24"/>
          <w:szCs w:val="24"/>
        </w:rPr>
        <w:t>-</w:t>
      </w:r>
      <w:r w:rsidRPr="007656BB">
        <w:rPr>
          <w:rFonts w:ascii="Times New Roman" w:hAnsi="Times New Roman" w:cs="Times New Roman"/>
          <w:sz w:val="24"/>
          <w:szCs w:val="24"/>
        </w:rPr>
        <w:t xml:space="preserve"> or off-site, </w:t>
      </w:r>
      <w:r w:rsidR="008C5A23" w:rsidRPr="007656BB">
        <w:rPr>
          <w:rFonts w:ascii="Times New Roman" w:hAnsi="Times New Roman" w:cs="Times New Roman"/>
          <w:sz w:val="24"/>
          <w:szCs w:val="24"/>
        </w:rPr>
        <w:t xml:space="preserve">on all projects funded by </w:t>
      </w:r>
      <w:proofErr w:type="spellStart"/>
      <w:r w:rsidR="008C5A23" w:rsidRPr="007656BB">
        <w:rPr>
          <w:rFonts w:ascii="Times New Roman" w:hAnsi="Times New Roman" w:cs="Times New Roman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sz w:val="24"/>
          <w:szCs w:val="24"/>
        </w:rPr>
        <w:t xml:space="preserve"> on that date, </w:t>
      </w:r>
      <w:r w:rsidRPr="007656BB">
        <w:rPr>
          <w:rFonts w:ascii="Times New Roman" w:hAnsi="Times New Roman" w:cs="Times New Roman"/>
          <w:sz w:val="24"/>
          <w:szCs w:val="24"/>
          <w:u w:val="single"/>
        </w:rPr>
        <w:t>unless</w:t>
      </w:r>
      <w:r w:rsidRPr="007656BB">
        <w:rPr>
          <w:rFonts w:ascii="Times New Roman" w:hAnsi="Times New Roman" w:cs="Times New Roman"/>
          <w:sz w:val="24"/>
          <w:szCs w:val="24"/>
        </w:rPr>
        <w:t xml:space="preserve"> the parties expressly agree before </w:t>
      </w:r>
      <w:r w:rsidR="008C5A23" w:rsidRPr="007656BB">
        <w:rPr>
          <w:rFonts w:ascii="Times New Roman" w:hAnsi="Times New Roman" w:cs="Times New Roman"/>
          <w:sz w:val="24"/>
          <w:szCs w:val="24"/>
        </w:rPr>
        <w:t>J</w:t>
      </w:r>
      <w:r w:rsidR="00820648" w:rsidRPr="007656BB">
        <w:rPr>
          <w:rFonts w:ascii="Times New Roman" w:hAnsi="Times New Roman" w:cs="Times New Roman"/>
          <w:sz w:val="24"/>
          <w:szCs w:val="24"/>
        </w:rPr>
        <w:t>uly 1</w:t>
      </w:r>
      <w:r w:rsidR="008C5A23" w:rsidRPr="007656BB">
        <w:rPr>
          <w:rFonts w:ascii="Times New Roman" w:hAnsi="Times New Roman" w:cs="Times New Roman"/>
          <w:sz w:val="24"/>
          <w:szCs w:val="24"/>
        </w:rPr>
        <w:t>, 2019</w:t>
      </w:r>
      <w:r w:rsidRPr="00765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5A23" w:rsidRPr="007656BB">
        <w:rPr>
          <w:rFonts w:ascii="Times New Roman" w:hAnsi="Times New Roman" w:cs="Times New Roman"/>
          <w:sz w:val="24"/>
          <w:szCs w:val="24"/>
        </w:rPr>
        <w:t>MCA-Georgia</w:t>
      </w:r>
      <w:proofErr w:type="spellEnd"/>
      <w:r w:rsidR="008C5A23" w:rsidRPr="007656BB">
        <w:rPr>
          <w:rFonts w:ascii="Times New Roman" w:hAnsi="Times New Roman" w:cs="Times New Roman"/>
          <w:sz w:val="24"/>
          <w:szCs w:val="24"/>
        </w:rPr>
        <w:t xml:space="preserve"> </w:t>
      </w:r>
      <w:r w:rsidRPr="007656BB">
        <w:rPr>
          <w:rFonts w:ascii="Times New Roman" w:hAnsi="Times New Roman" w:cs="Times New Roman"/>
          <w:sz w:val="24"/>
          <w:szCs w:val="24"/>
        </w:rPr>
        <w:t>w</w:t>
      </w:r>
      <w:r w:rsidR="008C5A23" w:rsidRPr="007656BB">
        <w:rPr>
          <w:rFonts w:ascii="Times New Roman" w:hAnsi="Times New Roman" w:cs="Times New Roman"/>
          <w:sz w:val="24"/>
          <w:szCs w:val="24"/>
        </w:rPr>
        <w:t>ill not receive deliverables under</w:t>
      </w:r>
      <w:r w:rsidRPr="007656BB">
        <w:rPr>
          <w:rFonts w:ascii="Times New Roman" w:hAnsi="Times New Roman" w:cs="Times New Roman"/>
          <w:sz w:val="24"/>
          <w:szCs w:val="24"/>
        </w:rPr>
        <w:t xml:space="preserve"> contracts or agreements financed by MCC after </w:t>
      </w:r>
      <w:r w:rsidR="008C5A23" w:rsidRPr="007656BB">
        <w:rPr>
          <w:rFonts w:ascii="Times New Roman" w:hAnsi="Times New Roman" w:cs="Times New Roman"/>
          <w:sz w:val="24"/>
          <w:szCs w:val="24"/>
        </w:rPr>
        <w:t>this date</w:t>
      </w:r>
      <w:r w:rsidRPr="007656BB">
        <w:rPr>
          <w:rFonts w:ascii="Times New Roman" w:hAnsi="Times New Roman" w:cs="Times New Roman"/>
          <w:sz w:val="24"/>
          <w:szCs w:val="24"/>
        </w:rPr>
        <w:t xml:space="preserve"> unless the specific contract </w:t>
      </w:r>
      <w:r w:rsidR="006B359B" w:rsidRPr="007656BB">
        <w:rPr>
          <w:rFonts w:ascii="Times New Roman" w:hAnsi="Times New Roman" w:cs="Times New Roman"/>
          <w:sz w:val="24"/>
          <w:szCs w:val="24"/>
        </w:rPr>
        <w:t>includes</w:t>
      </w:r>
      <w:r w:rsidRPr="007656BB">
        <w:rPr>
          <w:rFonts w:ascii="Times New Roman" w:hAnsi="Times New Roman" w:cs="Times New Roman"/>
          <w:sz w:val="24"/>
          <w:szCs w:val="24"/>
        </w:rPr>
        <w:t xml:space="preserve"> a later date. Any delivery without such </w:t>
      </w:r>
      <w:r w:rsidR="004F0B55" w:rsidRPr="007656BB">
        <w:rPr>
          <w:rFonts w:ascii="Times New Roman" w:hAnsi="Times New Roman" w:cs="Times New Roman"/>
          <w:sz w:val="24"/>
          <w:szCs w:val="24"/>
        </w:rPr>
        <w:t>conditions</w:t>
      </w:r>
      <w:r w:rsidRPr="007656BB">
        <w:rPr>
          <w:rFonts w:ascii="Times New Roman" w:hAnsi="Times New Roman" w:cs="Times New Roman"/>
          <w:sz w:val="24"/>
          <w:szCs w:val="24"/>
        </w:rPr>
        <w:t>, received after this date</w:t>
      </w:r>
      <w:r w:rsidR="008C5A23" w:rsidRPr="007656BB">
        <w:rPr>
          <w:rFonts w:ascii="Times New Roman" w:hAnsi="Times New Roman" w:cs="Times New Roman"/>
          <w:sz w:val="24"/>
          <w:szCs w:val="24"/>
        </w:rPr>
        <w:t>,</w:t>
      </w:r>
      <w:r w:rsidRPr="007656BB">
        <w:rPr>
          <w:rFonts w:ascii="Times New Roman" w:hAnsi="Times New Roman" w:cs="Times New Roman"/>
          <w:sz w:val="24"/>
          <w:szCs w:val="24"/>
        </w:rPr>
        <w:t xml:space="preserve"> will be declared ineligible for the corresponding payment.</w:t>
      </w:r>
    </w:p>
    <w:p w14:paraId="064ABDC6" w14:textId="01BDC4DD" w:rsidR="00C923A9" w:rsidRPr="007656BB" w:rsidRDefault="00C923A9" w:rsidP="00765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BB">
        <w:rPr>
          <w:rFonts w:ascii="Times New Roman" w:hAnsi="Times New Roman" w:cs="Times New Roman"/>
          <w:sz w:val="24"/>
          <w:szCs w:val="24"/>
        </w:rPr>
        <w:t xml:space="preserve">On </w:t>
      </w:r>
      <w:r w:rsidR="008C5A23" w:rsidRPr="007656BB">
        <w:rPr>
          <w:rFonts w:ascii="Times New Roman" w:hAnsi="Times New Roman" w:cs="Times New Roman"/>
          <w:sz w:val="24"/>
          <w:szCs w:val="24"/>
        </w:rPr>
        <w:t>August 1, 2019</w:t>
      </w:r>
      <w:r w:rsidRPr="00765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A23" w:rsidRPr="007656BB">
        <w:rPr>
          <w:rFonts w:ascii="Times New Roman" w:hAnsi="Times New Roman" w:cs="Times New Roman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sz w:val="24"/>
          <w:szCs w:val="24"/>
        </w:rPr>
        <w:t xml:space="preserve"> will</w:t>
      </w:r>
      <w:r w:rsidR="008C5A23" w:rsidRPr="007656BB">
        <w:rPr>
          <w:rFonts w:ascii="Times New Roman" w:hAnsi="Times New Roman" w:cs="Times New Roman"/>
          <w:sz w:val="24"/>
          <w:szCs w:val="24"/>
        </w:rPr>
        <w:t xml:space="preserve"> conclude the process of receiving</w:t>
      </w:r>
      <w:r w:rsidRPr="007656BB">
        <w:rPr>
          <w:rFonts w:ascii="Times New Roman" w:hAnsi="Times New Roman" w:cs="Times New Roman"/>
          <w:sz w:val="24"/>
          <w:szCs w:val="24"/>
        </w:rPr>
        <w:t xml:space="preserve"> invoices for</w:t>
      </w:r>
      <w:r w:rsidR="008C5A23" w:rsidRPr="007656BB">
        <w:rPr>
          <w:rFonts w:ascii="Times New Roman" w:hAnsi="Times New Roman" w:cs="Times New Roman"/>
          <w:sz w:val="24"/>
          <w:szCs w:val="24"/>
        </w:rPr>
        <w:t xml:space="preserve"> payments of all accepted works, goods, or services </w:t>
      </w:r>
      <w:r w:rsidRPr="007656BB">
        <w:rPr>
          <w:rFonts w:ascii="Times New Roman" w:hAnsi="Times New Roman" w:cs="Times New Roman"/>
          <w:sz w:val="24"/>
          <w:szCs w:val="24"/>
        </w:rPr>
        <w:t xml:space="preserve">completed and that have been delivered no later than </w:t>
      </w:r>
      <w:r w:rsidR="008C5A23" w:rsidRPr="007656BB">
        <w:rPr>
          <w:rFonts w:ascii="Times New Roman" w:hAnsi="Times New Roman" w:cs="Times New Roman"/>
          <w:sz w:val="24"/>
          <w:szCs w:val="24"/>
        </w:rPr>
        <w:t>J</w:t>
      </w:r>
      <w:r w:rsidR="00820648" w:rsidRPr="007656BB">
        <w:rPr>
          <w:rFonts w:ascii="Times New Roman" w:hAnsi="Times New Roman" w:cs="Times New Roman"/>
          <w:sz w:val="24"/>
          <w:szCs w:val="24"/>
        </w:rPr>
        <w:t>uly 1</w:t>
      </w:r>
      <w:r w:rsidR="008C5A23" w:rsidRPr="007656BB">
        <w:rPr>
          <w:rFonts w:ascii="Times New Roman" w:hAnsi="Times New Roman" w:cs="Times New Roman"/>
          <w:sz w:val="24"/>
          <w:szCs w:val="24"/>
        </w:rPr>
        <w:t>, 2019</w:t>
      </w:r>
      <w:r w:rsidRPr="007656BB">
        <w:rPr>
          <w:rFonts w:ascii="Times New Roman" w:hAnsi="Times New Roman" w:cs="Times New Roman"/>
          <w:sz w:val="24"/>
          <w:szCs w:val="24"/>
        </w:rPr>
        <w:t xml:space="preserve">. The contractors, consultants, and suppliers of goods and services must deliver all pending invoices, payment certificates and claims before </w:t>
      </w:r>
      <w:r w:rsidR="008C5A23" w:rsidRPr="007656BB">
        <w:rPr>
          <w:rFonts w:ascii="Times New Roman" w:hAnsi="Times New Roman" w:cs="Times New Roman"/>
          <w:sz w:val="24"/>
          <w:szCs w:val="24"/>
        </w:rPr>
        <w:t>August 1, 2019</w:t>
      </w:r>
      <w:r w:rsidRPr="007656BB">
        <w:rPr>
          <w:rFonts w:ascii="Times New Roman" w:hAnsi="Times New Roman" w:cs="Times New Roman"/>
          <w:sz w:val="24"/>
          <w:szCs w:val="24"/>
        </w:rPr>
        <w:t>.</w:t>
      </w:r>
    </w:p>
    <w:p w14:paraId="236B725A" w14:textId="7A0CC0CC" w:rsidR="00C923A9" w:rsidRPr="007656BB" w:rsidRDefault="008C5A23" w:rsidP="00765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6BB">
        <w:rPr>
          <w:rFonts w:ascii="Times New Roman" w:hAnsi="Times New Roman" w:cs="Times New Roman"/>
          <w:sz w:val="24"/>
          <w:szCs w:val="24"/>
        </w:rPr>
        <w:t>MCA-G</w:t>
      </w:r>
      <w:r w:rsidR="00C73016" w:rsidRPr="007656BB">
        <w:rPr>
          <w:rFonts w:ascii="Times New Roman" w:hAnsi="Times New Roman" w:cs="Times New Roman"/>
          <w:sz w:val="24"/>
          <w:szCs w:val="24"/>
        </w:rPr>
        <w:t>eorgia</w:t>
      </w:r>
      <w:proofErr w:type="spellEnd"/>
      <w:r w:rsidR="00C923A9" w:rsidRPr="007656BB">
        <w:rPr>
          <w:rFonts w:ascii="Times New Roman" w:hAnsi="Times New Roman" w:cs="Times New Roman"/>
          <w:sz w:val="24"/>
          <w:szCs w:val="24"/>
        </w:rPr>
        <w:t xml:space="preserve"> takes the opportunity to thank all the interested parties for contributing to the success of the Program in favor of the entire </w:t>
      </w:r>
      <w:r w:rsidR="00C73016" w:rsidRPr="007656BB">
        <w:rPr>
          <w:rFonts w:ascii="Times New Roman" w:hAnsi="Times New Roman" w:cs="Times New Roman"/>
          <w:sz w:val="24"/>
          <w:szCs w:val="24"/>
        </w:rPr>
        <w:t xml:space="preserve">Georgian </w:t>
      </w:r>
      <w:r w:rsidR="00C923A9" w:rsidRPr="007656BB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C73016" w:rsidRPr="007656BB">
        <w:rPr>
          <w:rFonts w:ascii="Times New Roman" w:hAnsi="Times New Roman" w:cs="Times New Roman"/>
          <w:sz w:val="24"/>
          <w:szCs w:val="24"/>
        </w:rPr>
        <w:t xml:space="preserve">that has </w:t>
      </w:r>
      <w:r w:rsidR="00C923A9" w:rsidRPr="007656BB">
        <w:rPr>
          <w:rFonts w:ascii="Times New Roman" w:hAnsi="Times New Roman" w:cs="Times New Roman"/>
          <w:sz w:val="24"/>
          <w:szCs w:val="24"/>
        </w:rPr>
        <w:t>benefited.</w:t>
      </w:r>
    </w:p>
    <w:p w14:paraId="7C1E98A1" w14:textId="61A418D6" w:rsidR="008C5A23" w:rsidRPr="007656BB" w:rsidRDefault="008C5A23" w:rsidP="00765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656BB">
        <w:rPr>
          <w:rFonts w:ascii="Times New Roman" w:hAnsi="Times New Roman" w:cs="Times New Roman"/>
          <w:sz w:val="24"/>
          <w:szCs w:val="24"/>
        </w:rPr>
        <w:t xml:space="preserve">Contractors, consultants, </w:t>
      </w:r>
      <w:r w:rsidR="00C923A9" w:rsidRPr="007656BB">
        <w:rPr>
          <w:rFonts w:ascii="Times New Roman" w:hAnsi="Times New Roman" w:cs="Times New Roman"/>
          <w:sz w:val="24"/>
          <w:szCs w:val="24"/>
        </w:rPr>
        <w:t xml:space="preserve">and suppliers of goods and services </w:t>
      </w:r>
      <w:r w:rsidRPr="007656B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656BB">
        <w:rPr>
          <w:rFonts w:ascii="Times New Roman" w:hAnsi="Times New Roman" w:cs="Times New Roman"/>
          <w:sz w:val="24"/>
          <w:szCs w:val="24"/>
        </w:rPr>
        <w:t>MCA-Georgia</w:t>
      </w:r>
      <w:proofErr w:type="spellEnd"/>
      <w:r w:rsidRPr="007656BB">
        <w:rPr>
          <w:rFonts w:ascii="Times New Roman" w:hAnsi="Times New Roman" w:cs="Times New Roman"/>
          <w:sz w:val="24"/>
          <w:szCs w:val="24"/>
        </w:rPr>
        <w:t xml:space="preserve"> </w:t>
      </w:r>
      <w:r w:rsidR="00C923A9" w:rsidRPr="007656BB">
        <w:rPr>
          <w:rFonts w:ascii="Times New Roman" w:hAnsi="Times New Roman" w:cs="Times New Roman"/>
          <w:sz w:val="24"/>
          <w:szCs w:val="24"/>
        </w:rPr>
        <w:t xml:space="preserve">can contact </w:t>
      </w:r>
      <w:r w:rsidRPr="007656BB">
        <w:rPr>
          <w:rFonts w:ascii="Times New Roman" w:hAnsi="Times New Roman" w:cs="Times New Roman"/>
          <w:sz w:val="24"/>
          <w:szCs w:val="24"/>
        </w:rPr>
        <w:t xml:space="preserve">us with any questions or concerns at </w:t>
      </w:r>
      <w:hyperlink r:id="rId4" w:history="1">
        <w:r w:rsidR="00C73016" w:rsidRPr="007656BB">
          <w:rPr>
            <w:rStyle w:val="Hyperlink"/>
            <w:rFonts w:ascii="Times New Roman" w:hAnsi="Times New Roman" w:cs="Times New Roman"/>
            <w:sz w:val="24"/>
            <w:szCs w:val="24"/>
          </w:rPr>
          <w:t>procurement@mcageorgia.ge</w:t>
        </w:r>
      </w:hyperlink>
      <w:r w:rsidRPr="007656BB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sectPr w:rsidR="008C5A23" w:rsidRPr="0076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9"/>
    <w:rsid w:val="004F0B55"/>
    <w:rsid w:val="00511DF3"/>
    <w:rsid w:val="006B359B"/>
    <w:rsid w:val="007656BB"/>
    <w:rsid w:val="00820648"/>
    <w:rsid w:val="008C5A23"/>
    <w:rsid w:val="009245FD"/>
    <w:rsid w:val="009735C3"/>
    <w:rsid w:val="00990830"/>
    <w:rsid w:val="00C73016"/>
    <w:rsid w:val="00C923A9"/>
    <w:rsid w:val="00EA7F2C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A484"/>
  <w15:chartTrackingRefBased/>
  <w15:docId w15:val="{922F4355-78C3-4521-B666-CC7734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Preston (DCO/SEC-PROC)</dc:creator>
  <cp:keywords/>
  <dc:description/>
  <cp:lastModifiedBy>Keti</cp:lastModifiedBy>
  <cp:revision>6</cp:revision>
  <cp:lastPrinted>2019-05-16T06:51:00Z</cp:lastPrinted>
  <dcterms:created xsi:type="dcterms:W3CDTF">2019-05-06T09:21:00Z</dcterms:created>
  <dcterms:modified xsi:type="dcterms:W3CDTF">2019-05-31T10:07:00Z</dcterms:modified>
</cp:coreProperties>
</file>