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CE" w:rsidRPr="00373A5A" w:rsidRDefault="009952CE" w:rsidP="009952CE">
      <w:pPr>
        <w:pStyle w:val="Heading2"/>
        <w:spacing w:line="276" w:lineRule="auto"/>
        <w:rPr>
          <w:rFonts w:ascii="Times New Roman" w:eastAsia="SimSun" w:hAnsi="Times New Roman"/>
          <w:bCs/>
          <w:kern w:val="28"/>
          <w:sz w:val="28"/>
          <w:szCs w:val="28"/>
        </w:rPr>
      </w:pPr>
      <w:r w:rsidRPr="00373A5A">
        <w:rPr>
          <w:rFonts w:ascii="Times New Roman" w:eastAsia="SimSun" w:hAnsi="Times New Roman"/>
          <w:bCs/>
          <w:kern w:val="28"/>
          <w:sz w:val="28"/>
          <w:szCs w:val="28"/>
        </w:rPr>
        <w:t>Special Procurement Notice</w:t>
      </w:r>
    </w:p>
    <w:p w:rsidR="007B03EB" w:rsidRPr="00BD4E80" w:rsidRDefault="007B03EB" w:rsidP="007B03EB">
      <w:pPr>
        <w:jc w:val="center"/>
        <w:rPr>
          <w:b/>
          <w:bCs/>
          <w:sz w:val="36"/>
          <w:szCs w:val="40"/>
        </w:rPr>
      </w:pPr>
      <w:r w:rsidRPr="00BD4E80">
        <w:rPr>
          <w:b/>
          <w:bCs/>
          <w:sz w:val="36"/>
          <w:szCs w:val="40"/>
        </w:rPr>
        <w:t>Procurement of Consultant Services</w:t>
      </w:r>
    </w:p>
    <w:p w:rsidR="0003440A" w:rsidRPr="00F56EF6" w:rsidRDefault="0003440A" w:rsidP="0003440A">
      <w:pPr>
        <w:spacing w:before="120" w:after="120"/>
        <w:jc w:val="center"/>
        <w:rPr>
          <w:rFonts w:eastAsia="Calibri"/>
          <w:b/>
          <w:color w:val="000000"/>
          <w:sz w:val="28"/>
          <w:szCs w:val="28"/>
        </w:rPr>
      </w:pPr>
      <w:r w:rsidRPr="00F56EF6">
        <w:rPr>
          <w:b/>
          <w:bCs/>
          <w:sz w:val="28"/>
        </w:rPr>
        <w:t>Data Collection for the Independent Evaluation of the Georgia II STEM Higher Education Project</w:t>
      </w:r>
    </w:p>
    <w:p w:rsidR="001D797A" w:rsidRPr="0078432A" w:rsidRDefault="009952CE" w:rsidP="002C149B">
      <w:pPr>
        <w:pStyle w:val="Heading2"/>
        <w:spacing w:line="276" w:lineRule="auto"/>
        <w:rPr>
          <w:rFonts w:ascii="Times New Roman" w:eastAsia="SimSun" w:hAnsi="Times New Roman"/>
          <w:bCs/>
        </w:rPr>
      </w:pPr>
      <w:r w:rsidRPr="00373A5A">
        <w:rPr>
          <w:rFonts w:ascii="Times New Roman" w:hAnsi="Times New Roman"/>
          <w:bCs/>
          <w:kern w:val="28"/>
          <w:sz w:val="28"/>
          <w:szCs w:val="28"/>
        </w:rPr>
        <w:t xml:space="preserve"> </w:t>
      </w:r>
      <w:r w:rsidR="00593854" w:rsidRPr="0078432A">
        <w:rPr>
          <w:rFonts w:ascii="Times New Roman" w:eastAsia="SimSun" w:hAnsi="Times New Roman"/>
          <w:bCs/>
        </w:rPr>
        <w:t>RFP # PP1</w:t>
      </w:r>
      <w:r w:rsidR="0003440A">
        <w:rPr>
          <w:rFonts w:ascii="Sylfaen" w:eastAsia="SimSun" w:hAnsi="Sylfaen"/>
          <w:bCs/>
          <w:lang w:val="ka-GE"/>
        </w:rPr>
        <w:t>3</w:t>
      </w:r>
      <w:r w:rsidR="00F862F9" w:rsidRPr="0078432A">
        <w:rPr>
          <w:rFonts w:ascii="Times New Roman" w:eastAsia="SimSun" w:hAnsi="Times New Roman"/>
          <w:bCs/>
        </w:rPr>
        <w:t>-A</w:t>
      </w:r>
      <w:r w:rsidR="0003440A">
        <w:rPr>
          <w:rFonts w:ascii="Times New Roman" w:eastAsia="SimSun" w:hAnsi="Times New Roman"/>
          <w:bCs/>
        </w:rPr>
        <w:t>1</w:t>
      </w:r>
      <w:r w:rsidR="00593854" w:rsidRPr="0078432A">
        <w:rPr>
          <w:rFonts w:ascii="Times New Roman" w:eastAsia="SimSun" w:hAnsi="Times New Roman"/>
          <w:bCs/>
        </w:rPr>
        <w:t>/M&amp;E/CS/</w:t>
      </w:r>
      <w:r w:rsidR="00F862F9" w:rsidRPr="0078432A">
        <w:rPr>
          <w:rFonts w:ascii="Times New Roman" w:eastAsia="SimSun" w:hAnsi="Times New Roman"/>
          <w:bCs/>
        </w:rPr>
        <w:t>LCS</w:t>
      </w:r>
      <w:r w:rsidR="00593854" w:rsidRPr="0078432A">
        <w:rPr>
          <w:rFonts w:ascii="Times New Roman" w:eastAsia="SimSun" w:hAnsi="Times New Roman"/>
          <w:bCs/>
        </w:rPr>
        <w:t>/0</w:t>
      </w:r>
      <w:r w:rsidR="0003440A">
        <w:rPr>
          <w:rFonts w:ascii="Times New Roman" w:eastAsia="SimSun" w:hAnsi="Times New Roman"/>
          <w:bCs/>
        </w:rPr>
        <w:t>9</w:t>
      </w:r>
    </w:p>
    <w:p w:rsidR="009952CE" w:rsidRPr="002C149B" w:rsidRDefault="009952CE" w:rsidP="009952CE">
      <w:pPr>
        <w:pStyle w:val="BodyTextIndent"/>
        <w:ind w:left="360" w:firstLine="0"/>
        <w:rPr>
          <w:rFonts w:eastAsia="SimSun"/>
          <w:szCs w:val="24"/>
          <w:lang w:eastAsia="zh-CN"/>
        </w:rPr>
      </w:pPr>
      <w:r w:rsidRPr="002C149B">
        <w:rPr>
          <w:rFonts w:eastAsia="SimSun"/>
          <w:szCs w:val="24"/>
          <w:lang w:eastAsia="zh-CN"/>
        </w:rPr>
        <w:t xml:space="preserve">The United States of America, acting through the Millennium Challenge Corporation (“MCC”) on 26 </w:t>
      </w:r>
      <w:proofErr w:type="gramStart"/>
      <w:r w:rsidRPr="002C149B">
        <w:rPr>
          <w:rFonts w:eastAsia="SimSun"/>
          <w:szCs w:val="24"/>
          <w:lang w:eastAsia="zh-CN"/>
        </w:rPr>
        <w:t>July,</w:t>
      </w:r>
      <w:proofErr w:type="gramEnd"/>
      <w:r w:rsidRPr="002C149B">
        <w:rPr>
          <w:rFonts w:eastAsia="SimSun"/>
          <w:szCs w:val="24"/>
          <w:lang w:eastAsia="zh-CN"/>
        </w:rPr>
        <w:t xml:space="preserve"> 2013 signed a five-year, $140 million compact with the Government of Georgia to advance economic growth and reduce poverty in Georgia. </w:t>
      </w:r>
    </w:p>
    <w:p w:rsidR="009952CE" w:rsidRDefault="009952CE" w:rsidP="009952CE">
      <w:pPr>
        <w:pStyle w:val="BodyTextIndent"/>
        <w:ind w:left="360" w:firstLine="0"/>
        <w:rPr>
          <w:szCs w:val="24"/>
        </w:rPr>
      </w:pPr>
    </w:p>
    <w:p w:rsidR="009952CE" w:rsidRDefault="009952CE" w:rsidP="009952CE">
      <w:pPr>
        <w:ind w:left="360"/>
        <w:jc w:val="both"/>
      </w:pPr>
      <w:r>
        <w:t>The Government of Georgia (</w:t>
      </w:r>
      <w:proofErr w:type="spellStart"/>
      <w:r>
        <w:t>GoG</w:t>
      </w:r>
      <w:proofErr w:type="spellEnd"/>
      <w:r>
        <w:t xml:space="preserve">) created the Millennium Challenge Account Georgia (MCA-Georgia), a Legal Entity of Public Law under Georgian law, as the accountable entity to implement the Compact program and to exercise and perform the Government’s right and obligation to oversee, manage, and implement the Compact. </w:t>
      </w:r>
    </w:p>
    <w:p w:rsidR="001F57BE" w:rsidRDefault="001F57BE" w:rsidP="009952CE">
      <w:pPr>
        <w:ind w:left="360"/>
        <w:jc w:val="both"/>
      </w:pPr>
    </w:p>
    <w:p w:rsidR="006A7353" w:rsidRPr="00BD4E80" w:rsidRDefault="00375F5E" w:rsidP="0003440A">
      <w:pPr>
        <w:spacing w:before="120" w:after="120"/>
        <w:ind w:left="360"/>
        <w:jc w:val="both"/>
      </w:pPr>
      <w:r w:rsidRPr="00D43DD5">
        <w:t>The MCA-Georgia is seeking a Consulting Firm</w:t>
      </w:r>
      <w:r>
        <w:t xml:space="preserve">, </w:t>
      </w:r>
      <w:r w:rsidR="006A7353" w:rsidRPr="00BD4E80">
        <w:t>The MCA-Georgia is seeking a Consulting Firm</w:t>
      </w:r>
      <w:r w:rsidR="006A7353">
        <w:t xml:space="preserve"> for </w:t>
      </w:r>
      <w:r w:rsidR="0003440A" w:rsidRPr="0003440A">
        <w:t>Data Collection for the Independent Evaluation of the Georgia II STEM Higher Education Project</w:t>
      </w:r>
      <w:r w:rsidR="006A7353">
        <w:t>.</w:t>
      </w:r>
      <w:r w:rsidR="006A7353" w:rsidRPr="00BD4E80">
        <w:t xml:space="preserve">   </w:t>
      </w:r>
    </w:p>
    <w:p w:rsidR="00375F5E" w:rsidRPr="00443B54" w:rsidRDefault="00375F5E" w:rsidP="00375F5E">
      <w:pPr>
        <w:spacing w:line="276" w:lineRule="auto"/>
        <w:ind w:left="360"/>
        <w:jc w:val="both"/>
      </w:pPr>
    </w:p>
    <w:p w:rsidR="009952CE" w:rsidRPr="009952CE" w:rsidRDefault="009952CE" w:rsidP="009952CE">
      <w:pPr>
        <w:pStyle w:val="SimpleList"/>
        <w:numPr>
          <w:ilvl w:val="0"/>
          <w:numId w:val="0"/>
        </w:numPr>
        <w:tabs>
          <w:tab w:val="left" w:pos="720"/>
        </w:tabs>
        <w:ind w:left="360"/>
        <w:rPr>
          <w:rFonts w:ascii="Times New Roman" w:eastAsia="SimSun" w:hAnsi="Times New Roman" w:cs="Times New Roman"/>
          <w:szCs w:val="24"/>
        </w:rPr>
      </w:pPr>
      <w:r w:rsidRPr="00375F5E">
        <w:rPr>
          <w:rFonts w:ascii="Times New Roman" w:eastAsia="SimSun" w:hAnsi="Times New Roman" w:cs="Times New Roman"/>
          <w:szCs w:val="24"/>
        </w:rPr>
        <w:t>The MCA-Georgia now invites proposals to provide the consultant services referenced above (“Proposals”). More details on these consultant services are provided in the Terms of Reference. The Request for Proposal (“RFP”) is open to all eligible entities or persons (“Consultants”) who wish to respond.</w:t>
      </w:r>
      <w:r w:rsidRPr="009952CE">
        <w:rPr>
          <w:rFonts w:ascii="Times New Roman" w:eastAsia="SimSun" w:hAnsi="Times New Roman" w:cs="Times New Roman"/>
          <w:szCs w:val="24"/>
        </w:rPr>
        <w:t xml:space="preserve">  </w:t>
      </w:r>
    </w:p>
    <w:p w:rsidR="009952CE" w:rsidRDefault="009952CE" w:rsidP="009952CE">
      <w:pPr>
        <w:pStyle w:val="SimpleList"/>
        <w:numPr>
          <w:ilvl w:val="0"/>
          <w:numId w:val="0"/>
        </w:numPr>
        <w:tabs>
          <w:tab w:val="left" w:pos="720"/>
        </w:tabs>
        <w:rPr>
          <w:szCs w:val="24"/>
          <w:lang w:val="en-GB"/>
        </w:rPr>
      </w:pPr>
    </w:p>
    <w:p w:rsidR="006F4202" w:rsidRPr="00E84D40" w:rsidRDefault="006F4202" w:rsidP="006F4202">
      <w:pPr>
        <w:pStyle w:val="SimpleList"/>
        <w:numPr>
          <w:ilvl w:val="0"/>
          <w:numId w:val="0"/>
        </w:numPr>
        <w:ind w:left="360"/>
        <w:rPr>
          <w:rFonts w:ascii="Times New Roman" w:eastAsia="SimSun" w:hAnsi="Times New Roman" w:cs="Times New Roman"/>
          <w:b/>
          <w:szCs w:val="24"/>
        </w:rPr>
      </w:pPr>
      <w:r w:rsidRPr="00E84D40">
        <w:rPr>
          <w:rFonts w:ascii="Times New Roman" w:eastAsia="SimSun" w:hAnsi="Times New Roman" w:cs="Times New Roman"/>
          <w:b/>
          <w:szCs w:val="24"/>
        </w:rPr>
        <w:t xml:space="preserve">Consultants interested in submitting a Proposal and receiving the full Request for Proposal document should register their interest by sending an e-mail, giving full contact details of the Consultant, to: </w:t>
      </w:r>
    </w:p>
    <w:p w:rsidR="006F4202" w:rsidRDefault="006F4202" w:rsidP="006F4202">
      <w:pPr>
        <w:pStyle w:val="SimpleList"/>
        <w:numPr>
          <w:ilvl w:val="0"/>
          <w:numId w:val="0"/>
        </w:numPr>
        <w:tabs>
          <w:tab w:val="left" w:pos="720"/>
        </w:tabs>
        <w:ind w:left="360"/>
        <w:rPr>
          <w:lang w:val="en-GB"/>
        </w:rPr>
      </w:pPr>
    </w:p>
    <w:p w:rsidR="006F4202" w:rsidRDefault="006F4202" w:rsidP="006F4202">
      <w:pPr>
        <w:pStyle w:val="ChapterNumber"/>
        <w:tabs>
          <w:tab w:val="clear" w:pos="-720"/>
          <w:tab w:val="left" w:pos="720"/>
        </w:tabs>
        <w:suppressAutoHyphens w:val="0"/>
        <w:ind w:left="360"/>
        <w:rPr>
          <w:rFonts w:ascii="Times New Roman" w:hAnsi="Times New Roman"/>
          <w:sz w:val="24"/>
          <w:szCs w:val="24"/>
        </w:rPr>
      </w:pPr>
      <w:r>
        <w:rPr>
          <w:rFonts w:ascii="Times New Roman" w:hAnsi="Times New Roman"/>
          <w:sz w:val="24"/>
          <w:szCs w:val="24"/>
        </w:rPr>
        <w:t>Millennium Challenge Account- Georgia</w:t>
      </w:r>
    </w:p>
    <w:p w:rsidR="006F4202" w:rsidRDefault="00D03FAD" w:rsidP="006F4202">
      <w:pPr>
        <w:ind w:left="360"/>
      </w:pPr>
      <w:r>
        <w:t>Rusudan Gobejishvili</w:t>
      </w:r>
    </w:p>
    <w:p w:rsidR="0020164D" w:rsidRDefault="0020164D" w:rsidP="006F4202">
      <w:pPr>
        <w:ind w:left="360"/>
        <w:rPr>
          <w:lang w:val="fr-FR"/>
        </w:rPr>
      </w:pPr>
      <w:r>
        <w:t xml:space="preserve">Procurement </w:t>
      </w:r>
      <w:r w:rsidR="00AF2F58">
        <w:t>Consultant</w:t>
      </w:r>
    </w:p>
    <w:p w:rsidR="006F4202" w:rsidRDefault="006F4202" w:rsidP="006F4202">
      <w:pPr>
        <w:ind w:left="360"/>
        <w:rPr>
          <w:rStyle w:val="Hyperlink"/>
          <w:lang w:val="fr-FR"/>
        </w:rPr>
      </w:pPr>
      <w:r>
        <w:rPr>
          <w:lang w:val="fr-FR"/>
        </w:rPr>
        <w:t xml:space="preserve">Email: </w:t>
      </w:r>
      <w:hyperlink r:id="rId5" w:history="1">
        <w:r>
          <w:rPr>
            <w:rStyle w:val="Hyperlink"/>
            <w:lang w:val="fr-FR"/>
          </w:rPr>
          <w:t>procurement@mcageorgia.ge</w:t>
        </w:r>
      </w:hyperlink>
    </w:p>
    <w:p w:rsidR="00EF60F0" w:rsidRDefault="00EF60F0" w:rsidP="00EF60F0">
      <w:pPr>
        <w:rPr>
          <w:lang w:val="fr-FR"/>
        </w:rPr>
      </w:pPr>
      <w:r w:rsidRPr="00EF60F0">
        <w:rPr>
          <w:rStyle w:val="Hyperlink"/>
          <w:u w:val="none"/>
          <w:lang w:val="fr-FR"/>
        </w:rPr>
        <w:t xml:space="preserve">                  </w:t>
      </w:r>
      <w:hyperlink r:id="rId6" w:history="1">
        <w:r w:rsidR="00D03FAD" w:rsidRPr="0056373E">
          <w:rPr>
            <w:rStyle w:val="Hyperlink"/>
          </w:rPr>
          <w:t>rgobejishvili</w:t>
        </w:r>
        <w:r w:rsidR="00D03FAD" w:rsidRPr="00086F5D">
          <w:rPr>
            <w:rStyle w:val="Hyperlink"/>
            <w:lang w:val="fr-FR"/>
          </w:rPr>
          <w:t>@mcageorgia.ge</w:t>
        </w:r>
      </w:hyperlink>
      <w:r>
        <w:rPr>
          <w:rStyle w:val="Hyperlink"/>
          <w:lang w:val="fr-FR"/>
        </w:rPr>
        <w:t xml:space="preserve"> </w:t>
      </w:r>
    </w:p>
    <w:p w:rsidR="006F4202" w:rsidRPr="006F4202" w:rsidRDefault="006F4202" w:rsidP="006F4202">
      <w:pPr>
        <w:pStyle w:val="ChapterNumber"/>
        <w:tabs>
          <w:tab w:val="clear" w:pos="-720"/>
          <w:tab w:val="left" w:pos="720"/>
        </w:tabs>
        <w:suppressAutoHyphens w:val="0"/>
        <w:ind w:left="450"/>
        <w:rPr>
          <w:rFonts w:ascii="Times New Roman" w:eastAsia="SimSun" w:hAnsi="Times New Roman"/>
          <w:sz w:val="24"/>
          <w:szCs w:val="24"/>
          <w:lang w:val="fr-FR" w:eastAsia="zh-CN"/>
        </w:rPr>
      </w:pPr>
    </w:p>
    <w:p w:rsidR="004B5F1D" w:rsidRDefault="004B5F1D" w:rsidP="006F4202">
      <w:pPr>
        <w:pStyle w:val="SimpleList"/>
        <w:numPr>
          <w:ilvl w:val="0"/>
          <w:numId w:val="0"/>
        </w:numPr>
        <w:tabs>
          <w:tab w:val="left" w:pos="720"/>
        </w:tabs>
        <w:ind w:left="360"/>
        <w:rPr>
          <w:rFonts w:ascii="Times New Roman" w:eastAsia="SimSun" w:hAnsi="Times New Roman" w:cs="Times New Roman"/>
          <w:szCs w:val="24"/>
        </w:rPr>
      </w:pPr>
    </w:p>
    <w:p w:rsidR="009952CE" w:rsidRPr="00202081" w:rsidRDefault="009952CE" w:rsidP="006F4202">
      <w:pPr>
        <w:pStyle w:val="SimpleList"/>
        <w:numPr>
          <w:ilvl w:val="0"/>
          <w:numId w:val="0"/>
        </w:numPr>
        <w:tabs>
          <w:tab w:val="left" w:pos="720"/>
        </w:tabs>
        <w:ind w:left="360"/>
        <w:rPr>
          <w:rFonts w:ascii="Times New Roman" w:eastAsia="SimSun" w:hAnsi="Times New Roman" w:cs="Times New Roman"/>
          <w:szCs w:val="24"/>
        </w:rPr>
      </w:pPr>
      <w:r w:rsidRPr="00202081">
        <w:rPr>
          <w:rFonts w:ascii="Times New Roman" w:eastAsia="SimSun" w:hAnsi="Times New Roman" w:cs="Times New Roman"/>
          <w:szCs w:val="24"/>
        </w:rPr>
        <w:t xml:space="preserve">The closing time for receipt of Proposals is </w:t>
      </w:r>
      <w:r w:rsidR="009E01B6">
        <w:rPr>
          <w:rFonts w:ascii="Times New Roman" w:eastAsia="SimSun" w:hAnsi="Times New Roman" w:cs="Times New Roman"/>
          <w:b/>
          <w:szCs w:val="24"/>
        </w:rPr>
        <w:t>January</w:t>
      </w:r>
      <w:r w:rsidR="0078432A">
        <w:rPr>
          <w:rFonts w:ascii="Times New Roman" w:eastAsia="SimSun" w:hAnsi="Times New Roman" w:cs="Times New Roman"/>
          <w:b/>
          <w:szCs w:val="24"/>
        </w:rPr>
        <w:t xml:space="preserve"> </w:t>
      </w:r>
      <w:r w:rsidR="00DD2963">
        <w:rPr>
          <w:rFonts w:ascii="Times New Roman" w:eastAsia="SimSun" w:hAnsi="Times New Roman" w:cs="Times New Roman"/>
          <w:b/>
          <w:szCs w:val="24"/>
        </w:rPr>
        <w:t>18</w:t>
      </w:r>
      <w:r w:rsidRPr="00202081">
        <w:rPr>
          <w:rFonts w:ascii="Times New Roman" w:eastAsia="SimSun" w:hAnsi="Times New Roman" w:cs="Times New Roman"/>
          <w:b/>
          <w:szCs w:val="24"/>
        </w:rPr>
        <w:t>, 201</w:t>
      </w:r>
      <w:r w:rsidR="0003440A">
        <w:rPr>
          <w:rFonts w:ascii="Times New Roman" w:eastAsia="SimSun" w:hAnsi="Times New Roman" w:cs="Times New Roman"/>
          <w:b/>
          <w:szCs w:val="24"/>
        </w:rPr>
        <w:t>9</w:t>
      </w:r>
      <w:r w:rsidRPr="00202081">
        <w:rPr>
          <w:rFonts w:ascii="Times New Roman" w:eastAsia="SimSun" w:hAnsi="Times New Roman" w:cs="Times New Roman"/>
          <w:b/>
          <w:szCs w:val="24"/>
        </w:rPr>
        <w:t xml:space="preserve"> at 3:00 pm local time</w:t>
      </w:r>
      <w:r w:rsidRPr="00202081">
        <w:rPr>
          <w:rFonts w:ascii="Times New Roman" w:eastAsia="SimSun" w:hAnsi="Times New Roman" w:cs="Times New Roman"/>
          <w:szCs w:val="24"/>
        </w:rPr>
        <w:t xml:space="preserve"> in Georgia (GMT+4).  Proposals received after this time and date shall not be considered and will be returned unopened. Consultants should be aware that distance and customs formalities may require longer than expected delivery time.</w:t>
      </w:r>
      <w:bookmarkStart w:id="0" w:name="_GoBack"/>
      <w:bookmarkEnd w:id="0"/>
    </w:p>
    <w:sectPr w:rsidR="009952CE" w:rsidRPr="00202081" w:rsidSect="00956F78">
      <w:pgSz w:w="12240" w:h="15840"/>
      <w:pgMar w:top="851" w:right="1183"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9DC352E"/>
    <w:multiLevelType w:val="hybridMultilevel"/>
    <w:tmpl w:val="D4E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70DD6"/>
    <w:multiLevelType w:val="hybridMultilevel"/>
    <w:tmpl w:val="344C9022"/>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BE6"/>
    <w:rsid w:val="0003440A"/>
    <w:rsid w:val="00042ACC"/>
    <w:rsid w:val="000918EC"/>
    <w:rsid w:val="000B4C2D"/>
    <w:rsid w:val="000E446C"/>
    <w:rsid w:val="00155B60"/>
    <w:rsid w:val="001D797A"/>
    <w:rsid w:val="001F57BE"/>
    <w:rsid w:val="0020164D"/>
    <w:rsid w:val="00202081"/>
    <w:rsid w:val="002C149B"/>
    <w:rsid w:val="002D5380"/>
    <w:rsid w:val="00373A5A"/>
    <w:rsid w:val="00375F5E"/>
    <w:rsid w:val="004B5F1D"/>
    <w:rsid w:val="004D7C3F"/>
    <w:rsid w:val="0056373E"/>
    <w:rsid w:val="00593854"/>
    <w:rsid w:val="005B56BB"/>
    <w:rsid w:val="006A7353"/>
    <w:rsid w:val="006C03C0"/>
    <w:rsid w:val="006F4202"/>
    <w:rsid w:val="007026BD"/>
    <w:rsid w:val="007339C8"/>
    <w:rsid w:val="00745B54"/>
    <w:rsid w:val="0078432A"/>
    <w:rsid w:val="007B03EB"/>
    <w:rsid w:val="00844112"/>
    <w:rsid w:val="008C7BB3"/>
    <w:rsid w:val="00956F78"/>
    <w:rsid w:val="009952CE"/>
    <w:rsid w:val="009E01B6"/>
    <w:rsid w:val="00AF2F58"/>
    <w:rsid w:val="00C672BA"/>
    <w:rsid w:val="00D03FAD"/>
    <w:rsid w:val="00DD2963"/>
    <w:rsid w:val="00E75D55"/>
    <w:rsid w:val="00E84D40"/>
    <w:rsid w:val="00EC0BE6"/>
    <w:rsid w:val="00EF60F0"/>
    <w:rsid w:val="00F8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EA7A"/>
  <w15:docId w15:val="{0354DC12-8EE6-426B-ACC4-53A866CF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2C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nhideWhenUsed/>
    <w:qFormat/>
    <w:rsid w:val="009952CE"/>
    <w:pPr>
      <w:spacing w:after="240"/>
      <w:jc w:val="center"/>
      <w:outlineLvl w:val="1"/>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2CE"/>
    <w:rPr>
      <w:rFonts w:ascii="Arial Bold" w:eastAsia="Times New Roman" w:hAnsi="Arial Bold" w:cs="Times New Roman"/>
      <w:b/>
      <w:sz w:val="24"/>
      <w:szCs w:val="24"/>
      <w:lang w:eastAsia="zh-CN"/>
    </w:rPr>
  </w:style>
  <w:style w:type="character" w:styleId="Hyperlink">
    <w:name w:val="Hyperlink"/>
    <w:uiPriority w:val="99"/>
    <w:unhideWhenUsed/>
    <w:rsid w:val="009952CE"/>
    <w:rPr>
      <w:color w:val="0000FF"/>
      <w:u w:val="single"/>
    </w:rPr>
  </w:style>
  <w:style w:type="paragraph" w:styleId="BodyTextIndent">
    <w:name w:val="Body Text Indent"/>
    <w:basedOn w:val="Normal"/>
    <w:link w:val="BodyTextIndentChar"/>
    <w:semiHidden/>
    <w:unhideWhenUsed/>
    <w:rsid w:val="009952CE"/>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semiHidden/>
    <w:rsid w:val="009952CE"/>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9952CE"/>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9952CE"/>
    <w:pPr>
      <w:widowControl/>
      <w:autoSpaceDE/>
      <w:autoSpaceDN/>
      <w:adjustRightInd/>
      <w:ind w:left="720"/>
    </w:pPr>
    <w:rPr>
      <w:rFonts w:eastAsia="Times New Roman"/>
    </w:rPr>
  </w:style>
  <w:style w:type="character" w:customStyle="1" w:styleId="TextChar">
    <w:name w:val="Text Char"/>
    <w:link w:val="Text"/>
    <w:locked/>
    <w:rsid w:val="009952CE"/>
    <w:rPr>
      <w:sz w:val="24"/>
      <w:szCs w:val="28"/>
      <w:lang w:eastAsia="zh-CN"/>
    </w:rPr>
  </w:style>
  <w:style w:type="paragraph" w:customStyle="1" w:styleId="Text">
    <w:name w:val="Text"/>
    <w:basedOn w:val="Normal"/>
    <w:link w:val="TextChar"/>
    <w:rsid w:val="009952CE"/>
    <w:pPr>
      <w:spacing w:before="120" w:after="120"/>
      <w:jc w:val="both"/>
    </w:pPr>
    <w:rPr>
      <w:rFonts w:asciiTheme="minorHAnsi" w:eastAsiaTheme="minorHAnsi" w:hAnsiTheme="minorHAnsi" w:cstheme="minorBidi"/>
      <w:szCs w:val="28"/>
    </w:rPr>
  </w:style>
  <w:style w:type="paragraph" w:customStyle="1" w:styleId="SimpleList">
    <w:name w:val="Simple List"/>
    <w:basedOn w:val="Text"/>
    <w:rsid w:val="009952CE"/>
    <w:pPr>
      <w:numPr>
        <w:numId w:val="1"/>
      </w:numPr>
      <w:tabs>
        <w:tab w:val="clear" w:pos="720"/>
        <w:tab w:val="num" w:pos="360"/>
      </w:tabs>
      <w:spacing w:before="0" w:after="0"/>
      <w:ind w:left="0" w:firstLine="0"/>
    </w:pPr>
  </w:style>
  <w:style w:type="paragraph" w:customStyle="1" w:styleId="ChapterNumber">
    <w:name w:val="ChapterNumber"/>
    <w:rsid w:val="009952CE"/>
    <w:pPr>
      <w:tabs>
        <w:tab w:val="left" w:pos="-720"/>
      </w:tabs>
      <w:suppressAutoHyphens/>
      <w:spacing w:after="0" w:line="240" w:lineRule="auto"/>
    </w:pPr>
    <w:rPr>
      <w:rFonts w:ascii="CG Times" w:eastAsia="Times New Roman" w:hAnsi="CG Times" w:cs="Times New Roman"/>
      <w:szCs w:val="20"/>
    </w:rPr>
  </w:style>
  <w:style w:type="character" w:customStyle="1" w:styleId="watch-title">
    <w:name w:val="watch-title"/>
    <w:basedOn w:val="DefaultParagraphFont"/>
    <w:rsid w:val="009952CE"/>
  </w:style>
  <w:style w:type="character" w:styleId="CommentReference">
    <w:name w:val="annotation reference"/>
    <w:basedOn w:val="DefaultParagraphFont"/>
    <w:uiPriority w:val="99"/>
    <w:semiHidden/>
    <w:unhideWhenUsed/>
    <w:rsid w:val="00375F5E"/>
    <w:rPr>
      <w:sz w:val="16"/>
      <w:szCs w:val="16"/>
    </w:rPr>
  </w:style>
  <w:style w:type="paragraph" w:styleId="CommentText">
    <w:name w:val="annotation text"/>
    <w:basedOn w:val="Normal"/>
    <w:link w:val="CommentTextChar"/>
    <w:uiPriority w:val="99"/>
    <w:semiHidden/>
    <w:unhideWhenUsed/>
    <w:rsid w:val="00375F5E"/>
    <w:rPr>
      <w:sz w:val="20"/>
      <w:szCs w:val="20"/>
    </w:rPr>
  </w:style>
  <w:style w:type="character" w:customStyle="1" w:styleId="CommentTextChar">
    <w:name w:val="Comment Text Char"/>
    <w:basedOn w:val="DefaultParagraphFont"/>
    <w:link w:val="CommentText"/>
    <w:uiPriority w:val="99"/>
    <w:semiHidden/>
    <w:rsid w:val="00375F5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75F5E"/>
    <w:rPr>
      <w:b/>
      <w:bCs/>
    </w:rPr>
  </w:style>
  <w:style w:type="character" w:customStyle="1" w:styleId="CommentSubjectChar">
    <w:name w:val="Comment Subject Char"/>
    <w:basedOn w:val="CommentTextChar"/>
    <w:link w:val="CommentSubject"/>
    <w:uiPriority w:val="99"/>
    <w:semiHidden/>
    <w:rsid w:val="00375F5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75F5E"/>
    <w:rPr>
      <w:rFonts w:ascii="Tahoma" w:hAnsi="Tahoma" w:cs="Tahoma"/>
      <w:sz w:val="16"/>
      <w:szCs w:val="16"/>
    </w:rPr>
  </w:style>
  <w:style w:type="character" w:customStyle="1" w:styleId="BalloonTextChar">
    <w:name w:val="Balloon Text Char"/>
    <w:basedOn w:val="DefaultParagraphFont"/>
    <w:link w:val="BalloonText"/>
    <w:uiPriority w:val="99"/>
    <w:semiHidden/>
    <w:rsid w:val="00375F5E"/>
    <w:rPr>
      <w:rFonts w:ascii="Tahoma" w:eastAsia="SimSun" w:hAnsi="Tahoma" w:cs="Tahoma"/>
      <w:sz w:val="16"/>
      <w:szCs w:val="16"/>
      <w:lang w:eastAsia="zh-CN"/>
    </w:rPr>
  </w:style>
  <w:style w:type="paragraph" w:customStyle="1" w:styleId="itbleft">
    <w:name w:val="itb left"/>
    <w:basedOn w:val="Text"/>
    <w:link w:val="itbleftCharChar"/>
    <w:rsid w:val="004B5F1D"/>
    <w:pPr>
      <w:widowControl/>
      <w:numPr>
        <w:numId w:val="4"/>
      </w:numPr>
      <w:suppressAutoHyphens/>
      <w:overflowPunct w:val="0"/>
      <w:jc w:val="left"/>
      <w:textAlignment w:val="baseline"/>
    </w:pPr>
    <w:rPr>
      <w:rFonts w:ascii="Times New Roman" w:eastAsia="Times New Roman" w:hAnsi="Times New Roman" w:cs="Times New Roman"/>
      <w:szCs w:val="24"/>
      <w:lang w:eastAsia="en-US"/>
    </w:rPr>
  </w:style>
  <w:style w:type="character" w:customStyle="1" w:styleId="itbleftCharChar">
    <w:name w:val="itb left Char Char"/>
    <w:link w:val="itbleft"/>
    <w:rsid w:val="004B5F1D"/>
    <w:rPr>
      <w:rFonts w:ascii="Times New Roman" w:eastAsia="Times New Roman" w:hAnsi="Times New Roman" w:cs="Times New Roman"/>
      <w:sz w:val="24"/>
      <w:szCs w:val="24"/>
    </w:rPr>
  </w:style>
  <w:style w:type="paragraph" w:customStyle="1" w:styleId="itbright">
    <w:name w:val="itb right"/>
    <w:basedOn w:val="Text"/>
    <w:rsid w:val="004B5F1D"/>
    <w:pPr>
      <w:widowControl/>
      <w:numPr>
        <w:ilvl w:val="1"/>
        <w:numId w:val="4"/>
      </w:numPr>
      <w:tabs>
        <w:tab w:val="left" w:pos="576"/>
      </w:tabs>
      <w:suppressAutoHyphens/>
      <w:overflowPunct w:val="0"/>
      <w:ind w:left="0" w:firstLine="0"/>
      <w:textAlignment w:val="baseline"/>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4514">
      <w:bodyDiv w:val="1"/>
      <w:marLeft w:val="0"/>
      <w:marRight w:val="0"/>
      <w:marTop w:val="0"/>
      <w:marBottom w:val="0"/>
      <w:divBdr>
        <w:top w:val="none" w:sz="0" w:space="0" w:color="auto"/>
        <w:left w:val="none" w:sz="0" w:space="0" w:color="auto"/>
        <w:bottom w:val="none" w:sz="0" w:space="0" w:color="auto"/>
        <w:right w:val="none" w:sz="0" w:space="0" w:color="auto"/>
      </w:divBdr>
    </w:div>
    <w:div w:id="1091198150">
      <w:bodyDiv w:val="1"/>
      <w:marLeft w:val="0"/>
      <w:marRight w:val="0"/>
      <w:marTop w:val="0"/>
      <w:marBottom w:val="0"/>
      <w:divBdr>
        <w:top w:val="none" w:sz="0" w:space="0" w:color="auto"/>
        <w:left w:val="none" w:sz="0" w:space="0" w:color="auto"/>
        <w:bottom w:val="none" w:sz="0" w:space="0" w:color="auto"/>
        <w:right w:val="none" w:sz="0" w:space="0" w:color="auto"/>
      </w:divBdr>
    </w:div>
    <w:div w:id="11773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obejishvili@mcageorgia.ge" TargetMode="External"/><Relationship Id="rId5" Type="http://schemas.openxmlformats.org/officeDocument/2006/relationships/hyperlink" Target="mailto:procurement@mcageorg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Kemoklidze</dc:creator>
  <cp:keywords/>
  <dc:description/>
  <cp:lastModifiedBy>Ruska Gobejishvili</cp:lastModifiedBy>
  <cp:revision>29</cp:revision>
  <dcterms:created xsi:type="dcterms:W3CDTF">2015-11-18T11:06:00Z</dcterms:created>
  <dcterms:modified xsi:type="dcterms:W3CDTF">2018-12-18T14:11:00Z</dcterms:modified>
</cp:coreProperties>
</file>